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77" w:rsidRDefault="00AE0887" w:rsidP="00C47CE2">
      <w:pPr>
        <w:tabs>
          <w:tab w:val="left" w:pos="851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</w:t>
      </w:r>
      <w:r w:rsidR="007E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1B5977" w:rsidRPr="001B5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нформационно-профилактическ</w:t>
      </w:r>
      <w:r w:rsidR="007E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1B5977" w:rsidRPr="001B5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 w:rsidR="007E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1B5977" w:rsidRPr="001B5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1B5977" w:rsidRPr="001B5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Сталкер</w:t>
      </w:r>
      <w:proofErr w:type="spellEnd"/>
      <w:r w:rsidR="001B5977" w:rsidRPr="001B5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E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антинаркотической профилактической работе с обучающимися образовательных организаций</w:t>
      </w:r>
      <w:r w:rsidR="007E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Воронежской области</w:t>
      </w:r>
    </w:p>
    <w:p w:rsidR="007E4713" w:rsidRDefault="007E4713" w:rsidP="00C47CE2">
      <w:pPr>
        <w:tabs>
          <w:tab w:val="left" w:pos="851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CE2" w:rsidRPr="00C47CE2" w:rsidRDefault="00C47CE2" w:rsidP="00C47CE2">
      <w:pPr>
        <w:tabs>
          <w:tab w:val="left" w:pos="851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C47C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Зенина</w:t>
      </w:r>
      <w:proofErr w:type="spellEnd"/>
      <w:r w:rsidRPr="00C47C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М.А., методист ГБУ ВО «</w:t>
      </w:r>
      <w:r w:rsidRPr="00C47C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ЦПППиРД»</w:t>
      </w:r>
      <w:r w:rsidRPr="00C47C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» </w:t>
      </w:r>
    </w:p>
    <w:p w:rsidR="00A008DC" w:rsidRDefault="007E4713" w:rsidP="00C47CE2">
      <w:pPr>
        <w:tabs>
          <w:tab w:val="left" w:pos="851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47C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Романцова И.И., психолог ГБУ ВО «</w:t>
      </w:r>
      <w:r w:rsidR="00C47CE2" w:rsidRPr="00C47C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ЦПППиРД</w:t>
      </w:r>
      <w:r w:rsidRPr="00C47C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C47CE2" w:rsidRPr="00C47CE2" w:rsidRDefault="00C47CE2" w:rsidP="00C47CE2">
      <w:pPr>
        <w:tabs>
          <w:tab w:val="left" w:pos="851"/>
        </w:tabs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29.04.2016 г.</w:t>
      </w:r>
    </w:p>
    <w:p w:rsidR="00C47CE2" w:rsidRDefault="00C47CE2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977" w:rsidRPr="001B5977" w:rsidRDefault="00AE0887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актуальность проблемы подростковой наркомании, снижения возраста приобщения детей к употреблению психоактивных веществ с 12-13 лет психологи Центра разработали и реализовали профилактическую программу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учащимися 8-9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образовательных организаций области. 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используются компьютерно-диагностические технологии, позво</w:t>
      </w:r>
      <w:r w:rsid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ляющие определить факторы риска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наркотизации и направления профилактической работы.</w:t>
      </w:r>
    </w:p>
    <w:p w:rsidR="001B5977" w:rsidRPr="001B5977" w:rsidRDefault="001B5977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Информационно-профилактическая программа «</w:t>
      </w:r>
      <w:proofErr w:type="spellStart"/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формирование устойчивой жизненной позиции, предотвращающей вовлечение подростков в употребление наркотиков, алкоголя и табака. Программа включает в себя компьютерную диагностику факторов риска наркотизации и занятия с элементами тренинга. </w:t>
      </w:r>
    </w:p>
    <w:p w:rsidR="001B5977" w:rsidRPr="001B5977" w:rsidRDefault="00AE0887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 включает в себя п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сихологическое тестирование – целью тестирования является определение информированности подростков о проблемах употребления психоактивных веществ, отношения к этим проблемам, выявление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дпочитаемых стратегий поведения; т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еоретические занятия 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 актуальную и достоверную информацию о наркотиках, алкоголе, </w:t>
      </w:r>
      <w:proofErr w:type="spellStart"/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табакокурении</w:t>
      </w:r>
      <w:proofErr w:type="spellEnd"/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воздействии на человека, возможностях преодо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зависимости; п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сихологический тренинг – это выработка навыков уверенного поведения в проблемных ситуациях, создаются условия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личностного роста подростков; п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овторное психологическое тестирование (после прохождения всего курса) 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целью выявления динамики роста негативного отношения к употреблению ПАВ.</w:t>
      </w:r>
    </w:p>
    <w:p w:rsidR="001B5977" w:rsidRPr="001B5977" w:rsidRDefault="001B5977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сентября 2011 года по </w:t>
      </w:r>
      <w:r w:rsidR="00A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занятиях по программе «</w:t>
      </w:r>
      <w:proofErr w:type="spellStart"/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приняли участие свыше 100 образовательных организаций г. Воронежа, охват учащихся – свыше 2000 подростков.</w:t>
      </w:r>
    </w:p>
    <w:p w:rsidR="001B5977" w:rsidRDefault="001B5977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полученные в результате диагностики следующие:</w:t>
      </w:r>
    </w:p>
    <w:p w:rsidR="001B5977" w:rsidRPr="001B5977" w:rsidRDefault="001B5977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75% учащихся на момент начала занятий по программе «</w:t>
      </w:r>
      <w:proofErr w:type="spellStart"/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знания о вреде употребления алкоголя, наркотиков, табака были не достоверны; 68% - допуска</w:t>
      </w:r>
      <w:r w:rsidR="00C4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употребления алкоголя,</w:t>
      </w:r>
      <w:r w:rsidR="00C4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71% - табака, 15% - наркотиков;</w:t>
      </w:r>
    </w:p>
    <w:p w:rsidR="001B5977" w:rsidRPr="001B5977" w:rsidRDefault="00C46D7B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сформированы ценности: «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здоровья» - 73%;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 - 58%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дружба» - 45%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5977" w:rsidRPr="001B5977" w:rsidRDefault="00C46D7B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отношению к ситуации употребления ПАВ не сформирована поведенческая стратегия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54% подростков.</w:t>
      </w:r>
    </w:p>
    <w:p w:rsidR="0095252F" w:rsidRDefault="001B5977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D7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По </w:t>
      </w:r>
      <w:r w:rsidR="00C46D7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завершению</w:t>
      </w:r>
      <w:r w:rsidRPr="00C46D7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занятий было отме</w:t>
      </w:r>
      <w:r w:rsidR="00C46D7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чено снижение факторов риска употребления ПАВ</w:t>
      </w:r>
      <w:r w:rsidRPr="00C46D7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:</w:t>
      </w:r>
      <w:r w:rsidR="009770E3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уровень достоверной информативности учащихся о влиянии ПАВ на организм и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личность человека повышен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 47%; увеличился рейтинг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жизненных ценностей подростков – «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 52%;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семья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51%;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друзья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до 63%</w:t>
      </w:r>
      <w:r w:rsidR="009525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5252F" w:rsidRDefault="0095252F" w:rsidP="00C47CE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1A935D" wp14:editId="53944B4C">
            <wp:extent cx="57054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5252F" w:rsidRDefault="0095252F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формированы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эмоциональная, когнитивная и поведенческая установка на неприятие употребления ПАВ – 93%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подростков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B5977"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навыки поддержания благоприятного психоэмоционального состояния </w:t>
      </w:r>
      <w:r w:rsidR="009770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отмечаются у 61% учащихся.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ыработаны оптимальные поведенческие стратегии в различных ситуациях на неприятие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употребления ПАВ у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93%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при этом 100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% отметили негативное влияние алкоголя и 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ркотиков на организм человека, 99% – табака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5252F" w:rsidRDefault="0095252F" w:rsidP="00C47CE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0EB6FC" wp14:editId="178EC08F">
            <wp:extent cx="5934075" cy="27813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5252F" w:rsidRDefault="0095252F" w:rsidP="00C47CE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954B8D" wp14:editId="3580678B">
            <wp:extent cx="5762625" cy="27051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5252F" w:rsidRDefault="0095252F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зменилось отношение к ситуации употребления ПАВ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88% подростков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сформированы навыки уверенного 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ситуации группового давления</w:t>
      </w:r>
      <w:r w:rsidRPr="001B59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5252F" w:rsidRDefault="0095252F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B5977" w:rsidRPr="001B5977" w:rsidRDefault="009770E3" w:rsidP="00C47CE2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Полученные результаты диагностических исследований используются образовательными организациями при осуществлении профилактической работы с подростками.</w:t>
      </w:r>
    </w:p>
    <w:sectPr w:rsidR="001B5977" w:rsidRPr="001B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77"/>
    <w:rsid w:val="001B5977"/>
    <w:rsid w:val="003A5BAE"/>
    <w:rsid w:val="007E4713"/>
    <w:rsid w:val="007E626D"/>
    <w:rsid w:val="0095252F"/>
    <w:rsid w:val="009770E3"/>
    <w:rsid w:val="00A008DC"/>
    <w:rsid w:val="00AE0887"/>
    <w:rsid w:val="00C46D7B"/>
    <w:rsid w:val="00C47CE2"/>
    <w:rsid w:val="00E6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BFCC0-10E8-4E1C-BEC8-62877466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77"/>
  </w:style>
  <w:style w:type="paragraph" w:styleId="2">
    <w:name w:val="heading 2"/>
    <w:basedOn w:val="a"/>
    <w:link w:val="20"/>
    <w:uiPriority w:val="9"/>
    <w:qFormat/>
    <w:rsid w:val="001B5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977"/>
  </w:style>
  <w:style w:type="character" w:styleId="a4">
    <w:name w:val="Strong"/>
    <w:basedOn w:val="a0"/>
    <w:uiPriority w:val="22"/>
    <w:qFormat/>
    <w:rsid w:val="001B59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7335">
          <w:marLeft w:val="0"/>
          <w:marRight w:val="0"/>
          <w:marTop w:val="0"/>
          <w:marBottom w:val="0"/>
          <w:divBdr>
            <w:top w:val="single" w:sz="12" w:space="11" w:color="E0E0E0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608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</a:t>
            </a:r>
            <a:r>
              <a:rPr lang="ru-RU" sz="14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1.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ценностных установок у подростков, %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7.7498594647934044E-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7931847502113077E-2"/>
          <c:y val="0.13317490840637208"/>
          <c:w val="0.76048206608996682"/>
          <c:h val="0.76741358487001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зянятий по программе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"Здоровье"</c:v>
                </c:pt>
                <c:pt idx="1">
                  <c:v>"Семья"</c:v>
                </c:pt>
                <c:pt idx="2">
                  <c:v>"Дружба"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0.42</c:v>
                </c:pt>
                <c:pt idx="2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зянятий по программе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"Здоровье"</c:v>
                </c:pt>
                <c:pt idx="1">
                  <c:v>"Семья"</c:v>
                </c:pt>
                <c:pt idx="2">
                  <c:v>"Дружба"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0.52</c:v>
                </c:pt>
                <c:pt idx="1">
                  <c:v>0.51</c:v>
                </c:pt>
                <c:pt idx="2">
                  <c:v>0.63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853664"/>
        <c:axId val="232854784"/>
      </c:barChart>
      <c:catAx>
        <c:axId val="232853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2854784"/>
        <c:crosses val="autoZero"/>
        <c:auto val="1"/>
        <c:lblAlgn val="ctr"/>
        <c:lblOffset val="100"/>
        <c:noMultiLvlLbl val="0"/>
      </c:catAx>
      <c:valAx>
        <c:axId val="232854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2853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41391359207983"/>
          <c:y val="0.42824240719910012"/>
          <c:w val="0.15925943001346712"/>
          <c:h val="0.468912010998625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</a:t>
            </a:r>
            <a:r>
              <a:rPr lang="ru-RU" sz="14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2.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поведенческих стратегий подростков, %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297886107842067"/>
          <c:y val="2.380952380952380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8347872155425866E-2"/>
          <c:y val="0.19881952255968005"/>
          <c:w val="0.75612664749726011"/>
          <c:h val="0.70176915385576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занятий по программе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Активная</c:v>
                </c:pt>
                <c:pt idx="1">
                  <c:v>Неопределена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0.46</c:v>
                </c:pt>
                <c:pt idx="1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занятий по программе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Активная</c:v>
                </c:pt>
                <c:pt idx="1">
                  <c:v>Неопределена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0.93</c:v>
                </c:pt>
                <c:pt idx="1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964800"/>
        <c:axId val="224965360"/>
      </c:barChart>
      <c:catAx>
        <c:axId val="224964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4965360"/>
        <c:crosses val="autoZero"/>
        <c:auto val="1"/>
        <c:lblAlgn val="ctr"/>
        <c:lblOffset val="100"/>
        <c:noMultiLvlLbl val="0"/>
      </c:catAx>
      <c:valAx>
        <c:axId val="224965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496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21868620589091"/>
          <c:y val="0.42824240719910012"/>
          <c:w val="0.13789242490522022"/>
          <c:h val="0.445102487189101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</a:t>
            </a:r>
            <a:r>
              <a:rPr lang="ru-RU" sz="1400" b="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3.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Негативное отношение подростков к употреблению ПАВ, %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10077519379844"/>
          <c:y val="4.365079365079364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883375043235874E-2"/>
          <c:y val="0.20675603049618799"/>
          <c:w val="0.74788565382815519"/>
          <c:h val="0.693832645919260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занятий про программе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Табак</c:v>
                </c:pt>
                <c:pt idx="1">
                  <c:v>Алкоголь</c:v>
                </c:pt>
                <c:pt idx="2">
                  <c:v>Наркотики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0.32</c:v>
                </c:pt>
                <c:pt idx="2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занятий про программе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Табак</c:v>
                </c:pt>
                <c:pt idx="1">
                  <c:v>Алкоголь</c:v>
                </c:pt>
                <c:pt idx="2">
                  <c:v>Наркотики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0.99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024416"/>
        <c:axId val="197024976"/>
      </c:barChart>
      <c:catAx>
        <c:axId val="19702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7024976"/>
        <c:crosses val="autoZero"/>
        <c:auto val="1"/>
        <c:lblAlgn val="ctr"/>
        <c:lblOffset val="100"/>
        <c:noMultiLvlLbl val="0"/>
      </c:catAx>
      <c:valAx>
        <c:axId val="197024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7024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73961067366575"/>
          <c:y val="0.42824240719910012"/>
          <c:w val="0.15237150043744532"/>
          <c:h val="0.484785026871641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Tomachina</cp:lastModifiedBy>
  <cp:revision>2</cp:revision>
  <cp:lastPrinted>2016-04-14T07:46:00Z</cp:lastPrinted>
  <dcterms:created xsi:type="dcterms:W3CDTF">2016-04-26T08:24:00Z</dcterms:created>
  <dcterms:modified xsi:type="dcterms:W3CDTF">2016-04-26T08:24:00Z</dcterms:modified>
</cp:coreProperties>
</file>